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DBC1" w14:textId="77777777" w:rsidR="00A64C81" w:rsidRPr="00A64C81" w:rsidRDefault="00A64C81" w:rsidP="00A64C81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64C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Descrizione</w:t>
      </w:r>
    </w:p>
    <w:p w14:paraId="18E1770C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Dopo il debutto della scorsa stagione, la Petite Saison de </w:t>
      </w:r>
      <w:proofErr w:type="spellStart"/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Théâtre</w:t>
      </w:r>
      <w:proofErr w:type="spellEnd"/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torna a Courmayeur con un nuovo cartellone di quattro appuntamenti, da novembre 2026 a marzo 2027. Il Courmayeur Cinema si conferma la casa della rassegna.</w:t>
      </w:r>
    </w:p>
    <w:p w14:paraId="1CA0CB9F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Il cartellone 2026/27</w:t>
      </w:r>
    </w:p>
    <w:p w14:paraId="5FB05872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Si apre </w:t>
      </w: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giovedì 5 novembre 2026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con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La Mandragola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, la </w:t>
      </w:r>
      <w:proofErr w:type="spellStart"/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facetissima</w:t>
      </w:r>
      <w:proofErr w:type="spellEnd"/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commedia dell'arte che porta in scena tutta l'ironia pungente del teatro rinascimentale italiano.</w:t>
      </w:r>
    </w:p>
    <w:p w14:paraId="0B3DE469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Si prosegue </w:t>
      </w: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giovedì 10 dicembre 2026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con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Sol di soldi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, un vademecum per ridere laddove ci sarebbe da piangere: una serata di comicità che guarda alla realtà con leggerezza, senza perdere di vista i suoi lati più scomodi.</w:t>
      </w:r>
    </w:p>
    <w:p w14:paraId="60703F33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Giovedì 4 febbraio 2027 è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la volta di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Con la testa tra le nuvole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, tra canzoni, swing e storie divertenti: uno spettacolo che unisce musica dal vivo e narrazione in chiave brillante.</w:t>
      </w:r>
    </w:p>
    <w:p w14:paraId="4D356410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Chiude la stagione, </w:t>
      </w: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martedì 16 marzo 2027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,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Uno, nessuno e centomila</w:t>
      </w: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, dal celebre romanzo di Luigi Pirandello: il capolavoro sull'identità e sulla frantumazione dell'io approda sul palco del Courmayeur Cinema in un allestimento teatrale.</w:t>
      </w:r>
    </w:p>
    <w:p w14:paraId="144CA02B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>Tutti gli spettacoli sono in programma alle ore 20.30.</w:t>
      </w:r>
    </w:p>
    <w:p w14:paraId="5AA949BE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Calendario in breve</w:t>
      </w:r>
    </w:p>
    <w:p w14:paraId="2B7ED9BD" w14:textId="77777777" w:rsidR="00A64C81" w:rsidRPr="00A64C81" w:rsidRDefault="00A64C81" w:rsidP="00A64C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Giovedì 5 novembre 2026 –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La Mandragola</w:t>
      </w:r>
    </w:p>
    <w:p w14:paraId="3C73E7B9" w14:textId="77777777" w:rsidR="00A64C81" w:rsidRPr="00A64C81" w:rsidRDefault="00A64C81" w:rsidP="00A64C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Giovedì 10 dicembre 2026 –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Sol di soldi</w:t>
      </w:r>
    </w:p>
    <w:p w14:paraId="458D89A9" w14:textId="77777777" w:rsidR="00A64C81" w:rsidRPr="00A64C81" w:rsidRDefault="00A64C81" w:rsidP="00A64C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Giovedì 4 febbraio 2027 –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Con la testa tra le nuvole</w:t>
      </w:r>
    </w:p>
    <w:p w14:paraId="61E6EFFC" w14:textId="77777777" w:rsidR="00A64C81" w:rsidRPr="00A64C81" w:rsidRDefault="00A64C81" w:rsidP="00A64C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Martedì 16 marzo 2027 – </w:t>
      </w:r>
      <w:r w:rsidRPr="00A64C81">
        <w:rPr>
          <w:rFonts w:ascii="Titillium Web" w:eastAsia="Times New Roman" w:hAnsi="Titillium Web" w:cs="Times New Roman"/>
          <w:i/>
          <w:iCs/>
          <w:sz w:val="24"/>
          <w:szCs w:val="24"/>
          <w:lang w:eastAsia="it-IT"/>
        </w:rPr>
        <w:t>Uno, nessuno e centomila</w:t>
      </w:r>
    </w:p>
    <w:p w14:paraId="73917D58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b/>
          <w:bCs/>
          <w:sz w:val="24"/>
          <w:szCs w:val="24"/>
          <w:lang w:eastAsia="it-IT"/>
        </w:rPr>
        <w:t>Biglietti e abbonamenti</w:t>
      </w:r>
    </w:p>
    <w:p w14:paraId="2F82A144" w14:textId="77777777" w:rsidR="00A64C81" w:rsidRPr="00A64C81" w:rsidRDefault="00A64C81" w:rsidP="00A64C81">
      <w:pPr>
        <w:spacing w:after="100" w:afterAutospacing="1" w:line="240" w:lineRule="auto"/>
        <w:rPr>
          <w:rFonts w:ascii="Titillium Web" w:eastAsia="Times New Roman" w:hAnsi="Titillium Web" w:cs="Times New Roman"/>
          <w:sz w:val="24"/>
          <w:szCs w:val="24"/>
          <w:lang w:eastAsia="it-IT"/>
        </w:rPr>
      </w:pPr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Informazioni dettagliate, biglietti e abbonamenti per la nuova stagione sono disponibili su </w:t>
      </w:r>
      <w:hyperlink r:id="rId5" w:history="1">
        <w:r w:rsidRPr="00A64C81">
          <w:rPr>
            <w:rFonts w:ascii="Titillium Web" w:eastAsia="Times New Roman" w:hAnsi="Titillium Web" w:cs="Times New Roman"/>
            <w:color w:val="0053A6"/>
            <w:sz w:val="24"/>
            <w:szCs w:val="24"/>
            <w:u w:val="single"/>
            <w:lang w:eastAsia="it-IT"/>
          </w:rPr>
          <w:t>www.petitesaison.it</w:t>
        </w:r>
      </w:hyperlink>
      <w:r w:rsidRPr="00A64C81">
        <w:rPr>
          <w:rFonts w:ascii="Titillium Web" w:eastAsia="Times New Roman" w:hAnsi="Titillium Web" w:cs="Times New Roman"/>
          <w:sz w:val="24"/>
          <w:szCs w:val="24"/>
          <w:lang w:eastAsia="it-IT"/>
        </w:rPr>
        <w:t xml:space="preserve"> L'abbonamento consente di assistere a tutti e quattro gli spettacoli a condizioni agevolate; resta comunque possibile acquistare il singolo biglietto per l'appuntamento di proprio interesse.</w:t>
      </w:r>
    </w:p>
    <w:p w14:paraId="77CC9047" w14:textId="77777777" w:rsidR="00E84879" w:rsidRDefault="00E84879"/>
    <w:sectPr w:rsidR="00E848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37AD3"/>
    <w:multiLevelType w:val="multilevel"/>
    <w:tmpl w:val="78C8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094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81"/>
    <w:rsid w:val="009F7A55"/>
    <w:rsid w:val="00A64C81"/>
    <w:rsid w:val="00AB37B2"/>
    <w:rsid w:val="00E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5D8B"/>
  <w15:chartTrackingRefBased/>
  <w15:docId w15:val="{967EE995-FD17-4115-BC64-EB0E5F60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4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4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4C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4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4C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4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4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4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4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4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4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4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4C8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4C8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4C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4C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4C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4C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4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4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4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4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4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4C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4C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4C8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4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4C8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4C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titesaison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Romagna</dc:creator>
  <cp:keywords/>
  <dc:description/>
  <cp:lastModifiedBy>Luca Romagna</cp:lastModifiedBy>
  <cp:revision>1</cp:revision>
  <dcterms:created xsi:type="dcterms:W3CDTF">2026-10-05T10:46:00Z</dcterms:created>
  <dcterms:modified xsi:type="dcterms:W3CDTF">2026-10-05T10:46:00Z</dcterms:modified>
</cp:coreProperties>
</file>